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8EDE" w14:textId="77777777" w:rsidR="00233440" w:rsidRPr="001A5616" w:rsidRDefault="00000000" w:rsidP="00CF0235">
      <w:pPr>
        <w:tabs>
          <w:tab w:val="left" w:pos="6946"/>
        </w:tabs>
        <w:rPr>
          <w:rFonts w:ascii="Tahoma" w:hAnsi="Tahoma" w:cs="Tahoma"/>
          <w:lang w:val="el-GR"/>
        </w:rPr>
      </w:pPr>
    </w:p>
    <w:p w14:paraId="45018FEC" w14:textId="77777777" w:rsidR="00CF0235" w:rsidRPr="00F96897" w:rsidRDefault="00CF0235" w:rsidP="00CF0235">
      <w:pPr>
        <w:tabs>
          <w:tab w:val="left" w:pos="6946"/>
        </w:tabs>
        <w:rPr>
          <w:rFonts w:ascii="Tahoma" w:hAnsi="Tahoma" w:cs="Tahoma"/>
        </w:rPr>
      </w:pPr>
    </w:p>
    <w:p w14:paraId="2A74B160" w14:textId="7D457A21" w:rsidR="00E824C4" w:rsidRPr="00F96897" w:rsidRDefault="00E824C4" w:rsidP="006C25B6">
      <w:pPr>
        <w:tabs>
          <w:tab w:val="left" w:pos="6946"/>
        </w:tabs>
        <w:rPr>
          <w:rFonts w:ascii="Tahoma" w:hAnsi="Tahoma" w:cs="Tahoma"/>
        </w:rPr>
      </w:pPr>
      <w:r w:rsidRPr="00F96897">
        <w:rPr>
          <w:rFonts w:ascii="Tahoma" w:hAnsi="Tahoma" w:cs="Tahoma"/>
        </w:rPr>
        <w:tab/>
      </w:r>
    </w:p>
    <w:p w14:paraId="045DA16A" w14:textId="77777777" w:rsidR="00F96897" w:rsidRDefault="00CF0235" w:rsidP="00F96897">
      <w:pPr>
        <w:tabs>
          <w:tab w:val="left" w:pos="6096"/>
          <w:tab w:val="left" w:pos="6946"/>
        </w:tabs>
        <w:spacing w:after="0"/>
        <w:jc w:val="both"/>
        <w:rPr>
          <w:rFonts w:ascii="Tahoma" w:hAnsi="Tahoma" w:cs="Tahoma"/>
          <w:lang w:val="el-GR"/>
        </w:rPr>
      </w:pPr>
      <w:r w:rsidRPr="00F96897">
        <w:rPr>
          <w:rFonts w:ascii="Tahoma" w:hAnsi="Tahoma" w:cs="Tahoma"/>
          <w:lang w:val="el-GR"/>
        </w:rPr>
        <w:tab/>
      </w:r>
    </w:p>
    <w:p w14:paraId="7A5DA660" w14:textId="16277BC3" w:rsidR="00660724" w:rsidRPr="00667567" w:rsidRDefault="00660724" w:rsidP="00660724">
      <w:pPr>
        <w:spacing w:after="120"/>
        <w:jc w:val="right"/>
        <w:rPr>
          <w:rFonts w:ascii="Tahoma" w:hAnsi="Tahoma" w:cs="Tahoma"/>
        </w:rPr>
      </w:pPr>
      <w:r>
        <w:rPr>
          <w:rFonts w:ascii="Tahoma" w:hAnsi="Tahoma" w:cs="Tahoma"/>
          <w:lang w:val="el-GR"/>
        </w:rPr>
        <w:t>Αθήνα</w:t>
      </w:r>
      <w:r w:rsidRPr="00667567">
        <w:rPr>
          <w:rFonts w:ascii="Tahoma" w:hAnsi="Tahoma" w:cs="Tahoma"/>
        </w:rPr>
        <w:t>,</w:t>
      </w:r>
      <w:r w:rsidR="000056BE" w:rsidRPr="00667567">
        <w:rPr>
          <w:rFonts w:ascii="Tahoma" w:hAnsi="Tahoma" w:cs="Tahoma"/>
        </w:rPr>
        <w:t xml:space="preserve"> </w:t>
      </w:r>
      <w:r w:rsidR="001A5616">
        <w:rPr>
          <w:rFonts w:ascii="Tahoma" w:hAnsi="Tahoma" w:cs="Tahoma"/>
        </w:rPr>
        <w:t>12</w:t>
      </w:r>
      <w:r w:rsidRPr="00667567">
        <w:rPr>
          <w:rFonts w:ascii="Tahoma" w:hAnsi="Tahoma" w:cs="Tahoma"/>
        </w:rPr>
        <w:t xml:space="preserve"> </w:t>
      </w:r>
      <w:r w:rsidR="000056BE">
        <w:rPr>
          <w:rFonts w:ascii="Tahoma" w:hAnsi="Tahoma" w:cs="Tahoma"/>
          <w:lang w:val="el-GR"/>
        </w:rPr>
        <w:t>Οκτω</w:t>
      </w:r>
      <w:r>
        <w:rPr>
          <w:rFonts w:ascii="Tahoma" w:hAnsi="Tahoma" w:cs="Tahoma"/>
          <w:lang w:val="el-GR"/>
        </w:rPr>
        <w:t>βρίου</w:t>
      </w:r>
      <w:r w:rsidRPr="00667567">
        <w:rPr>
          <w:rFonts w:ascii="Tahoma" w:hAnsi="Tahoma" w:cs="Tahoma"/>
        </w:rPr>
        <w:t xml:space="preserve"> 2022</w:t>
      </w:r>
    </w:p>
    <w:p w14:paraId="75C4B80B" w14:textId="77777777" w:rsidR="00660724" w:rsidRPr="00667567" w:rsidRDefault="00660724" w:rsidP="00660724">
      <w:pPr>
        <w:pStyle w:val="a3"/>
        <w:jc w:val="center"/>
        <w:rPr>
          <w:rFonts w:ascii="Tahoma" w:hAnsi="Tahoma" w:cs="Tahoma"/>
          <w:color w:val="3B3838"/>
          <w:sz w:val="40"/>
          <w:szCs w:val="40"/>
        </w:rPr>
      </w:pPr>
    </w:p>
    <w:p w14:paraId="639453B8" w14:textId="247359EF" w:rsidR="00660724" w:rsidRPr="00667567" w:rsidRDefault="00660724" w:rsidP="0066072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B3838" w:themeColor="background2" w:themeShade="40"/>
          <w:sz w:val="32"/>
          <w:szCs w:val="32"/>
        </w:rPr>
      </w:pPr>
      <w:r w:rsidRPr="00DB4076">
        <w:rPr>
          <w:rFonts w:ascii="Tahoma" w:hAnsi="Tahoma" w:cs="Tahoma"/>
          <w:b/>
          <w:bCs/>
          <w:color w:val="3B3838" w:themeColor="background2" w:themeShade="40"/>
          <w:sz w:val="32"/>
          <w:szCs w:val="32"/>
          <w:lang w:val="el-GR"/>
        </w:rPr>
        <w:t>ΔΕΛΤΙΟ</w:t>
      </w:r>
      <w:r w:rsidRPr="00667567">
        <w:rPr>
          <w:rFonts w:ascii="Tahoma" w:hAnsi="Tahoma" w:cs="Tahoma"/>
          <w:b/>
          <w:bCs/>
          <w:color w:val="3B3838" w:themeColor="background2" w:themeShade="40"/>
          <w:sz w:val="32"/>
          <w:szCs w:val="32"/>
        </w:rPr>
        <w:t xml:space="preserve"> </w:t>
      </w:r>
      <w:r w:rsidRPr="00DB4076">
        <w:rPr>
          <w:rFonts w:ascii="Tahoma" w:hAnsi="Tahoma" w:cs="Tahoma"/>
          <w:b/>
          <w:bCs/>
          <w:color w:val="3B3838" w:themeColor="background2" w:themeShade="40"/>
          <w:sz w:val="32"/>
          <w:szCs w:val="32"/>
          <w:lang w:val="el-GR"/>
        </w:rPr>
        <w:t>ΤΥΠΟΥ</w:t>
      </w:r>
    </w:p>
    <w:p w14:paraId="4C5C933C" w14:textId="21901758" w:rsidR="00660724" w:rsidRPr="00667567" w:rsidRDefault="005E6F8F" w:rsidP="00660724">
      <w:pPr>
        <w:pStyle w:val="a3"/>
        <w:jc w:val="center"/>
        <w:rPr>
          <w:rFonts w:ascii="Tahoma" w:hAnsi="Tahoma" w:cs="Tahoma"/>
          <w:color w:val="23589E"/>
          <w:sz w:val="36"/>
          <w:szCs w:val="36"/>
        </w:rPr>
      </w:pPr>
      <w:r>
        <w:rPr>
          <w:rFonts w:ascii="Tahoma" w:hAnsi="Tahoma" w:cs="Tahoma"/>
          <w:noProof/>
          <w:color w:val="23589E"/>
          <w:sz w:val="36"/>
          <w:szCs w:val="36"/>
        </w:rPr>
        <w:drawing>
          <wp:inline distT="0" distB="0" distL="0" distR="0" wp14:anchorId="2FDC4018" wp14:editId="2FA291C6">
            <wp:extent cx="3409950" cy="28415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74" cy="285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E2663" w14:textId="77777777" w:rsidR="00660724" w:rsidRPr="00667567" w:rsidRDefault="00660724" w:rsidP="00660724">
      <w:pPr>
        <w:pStyle w:val="a3"/>
        <w:jc w:val="center"/>
        <w:rPr>
          <w:rFonts w:ascii="Tahoma" w:hAnsi="Tahoma" w:cs="Tahoma"/>
          <w:color w:val="23589E"/>
          <w:sz w:val="36"/>
          <w:szCs w:val="36"/>
        </w:rPr>
      </w:pPr>
    </w:p>
    <w:p w14:paraId="16893306" w14:textId="29ACB72D" w:rsidR="00660724" w:rsidRPr="001A5616" w:rsidRDefault="00660724" w:rsidP="0066072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23589E"/>
          <w:sz w:val="32"/>
          <w:szCs w:val="32"/>
          <w:lang w:val="el-GR"/>
        </w:rPr>
      </w:pPr>
      <w:r w:rsidRPr="00660724">
        <w:rPr>
          <w:rFonts w:ascii="Tahoma" w:hAnsi="Tahoma" w:cs="Tahoma"/>
          <w:b/>
          <w:bCs/>
          <w:color w:val="23589E"/>
          <w:sz w:val="56"/>
          <w:szCs w:val="56"/>
        </w:rPr>
        <w:t>Manager</w:t>
      </w:r>
      <w:r w:rsidRPr="001A5616">
        <w:rPr>
          <w:rFonts w:ascii="Tahoma" w:hAnsi="Tahoma" w:cs="Tahoma"/>
          <w:b/>
          <w:bCs/>
          <w:color w:val="23589E"/>
          <w:sz w:val="56"/>
          <w:szCs w:val="56"/>
          <w:lang w:val="el-GR"/>
        </w:rPr>
        <w:t xml:space="preserve"> </w:t>
      </w:r>
      <w:r w:rsidRPr="00660724">
        <w:rPr>
          <w:rFonts w:ascii="Tahoma" w:hAnsi="Tahoma" w:cs="Tahoma"/>
          <w:b/>
          <w:bCs/>
          <w:color w:val="23589E"/>
          <w:sz w:val="56"/>
          <w:szCs w:val="56"/>
        </w:rPr>
        <w:t>of</w:t>
      </w:r>
      <w:r w:rsidRPr="001A5616">
        <w:rPr>
          <w:rFonts w:ascii="Tahoma" w:hAnsi="Tahoma" w:cs="Tahoma"/>
          <w:b/>
          <w:bCs/>
          <w:color w:val="23589E"/>
          <w:sz w:val="56"/>
          <w:szCs w:val="56"/>
          <w:lang w:val="el-GR"/>
        </w:rPr>
        <w:t xml:space="preserve"> </w:t>
      </w:r>
      <w:r w:rsidRPr="00660724">
        <w:rPr>
          <w:rFonts w:ascii="Tahoma" w:hAnsi="Tahoma" w:cs="Tahoma"/>
          <w:b/>
          <w:bCs/>
          <w:color w:val="23589E"/>
          <w:sz w:val="56"/>
          <w:szCs w:val="56"/>
        </w:rPr>
        <w:t>the</w:t>
      </w:r>
      <w:r w:rsidRPr="001A5616">
        <w:rPr>
          <w:rFonts w:ascii="Tahoma" w:hAnsi="Tahoma" w:cs="Tahoma"/>
          <w:b/>
          <w:bCs/>
          <w:color w:val="23589E"/>
          <w:sz w:val="56"/>
          <w:szCs w:val="56"/>
          <w:lang w:val="el-GR"/>
        </w:rPr>
        <w:t xml:space="preserve"> </w:t>
      </w:r>
      <w:r w:rsidRPr="00660724">
        <w:rPr>
          <w:rFonts w:ascii="Tahoma" w:hAnsi="Tahoma" w:cs="Tahoma"/>
          <w:b/>
          <w:bCs/>
          <w:color w:val="23589E"/>
          <w:sz w:val="56"/>
          <w:szCs w:val="56"/>
        </w:rPr>
        <w:t>Year</w:t>
      </w:r>
      <w:r w:rsidRPr="001A5616">
        <w:rPr>
          <w:rFonts w:ascii="Tahoma" w:hAnsi="Tahoma" w:cs="Tahoma"/>
          <w:b/>
          <w:bCs/>
          <w:color w:val="23589E"/>
          <w:sz w:val="56"/>
          <w:szCs w:val="56"/>
          <w:lang w:val="el-GR"/>
        </w:rPr>
        <w:t xml:space="preserve"> 2022</w:t>
      </w:r>
      <w:r w:rsidR="003612BF" w:rsidRPr="001A5616">
        <w:rPr>
          <w:rFonts w:ascii="Tahoma" w:hAnsi="Tahoma" w:cs="Tahoma"/>
          <w:b/>
          <w:bCs/>
          <w:color w:val="23589E"/>
          <w:sz w:val="56"/>
          <w:szCs w:val="56"/>
          <w:lang w:val="el-GR"/>
        </w:rPr>
        <w:t xml:space="preserve"> </w:t>
      </w:r>
      <w:r w:rsidR="003612BF">
        <w:rPr>
          <w:rFonts w:ascii="Tahoma" w:hAnsi="Tahoma" w:cs="Tahoma"/>
          <w:b/>
          <w:bCs/>
          <w:color w:val="23589E"/>
          <w:sz w:val="56"/>
          <w:szCs w:val="56"/>
        </w:rPr>
        <w:t>Award</w:t>
      </w:r>
      <w:r w:rsidRPr="001A5616">
        <w:rPr>
          <w:rFonts w:ascii="Tahoma" w:hAnsi="Tahoma" w:cs="Tahoma"/>
          <w:b/>
          <w:bCs/>
          <w:color w:val="23589E"/>
          <w:sz w:val="32"/>
          <w:szCs w:val="32"/>
          <w:lang w:val="el-GR"/>
        </w:rPr>
        <w:t xml:space="preserve"> </w:t>
      </w:r>
    </w:p>
    <w:p w14:paraId="197F8367" w14:textId="0A9851B7" w:rsidR="003612BF" w:rsidRPr="00660724" w:rsidRDefault="00660724" w:rsidP="003612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23589E"/>
          <w:sz w:val="32"/>
          <w:szCs w:val="32"/>
          <w:lang w:val="el-GR"/>
        </w:rPr>
      </w:pPr>
      <w:r>
        <w:rPr>
          <w:rFonts w:ascii="Tahoma" w:hAnsi="Tahoma" w:cs="Tahoma"/>
          <w:b/>
          <w:bCs/>
          <w:color w:val="23589E"/>
          <w:sz w:val="32"/>
          <w:szCs w:val="32"/>
          <w:lang w:val="el-GR"/>
        </w:rPr>
        <w:t xml:space="preserve">εμπλουτισμένο με </w:t>
      </w:r>
      <w:r w:rsidRPr="00660724">
        <w:rPr>
          <w:rFonts w:ascii="Tahoma" w:hAnsi="Tahoma" w:cs="Tahoma"/>
          <w:b/>
          <w:bCs/>
          <w:color w:val="23589E"/>
          <w:sz w:val="56"/>
          <w:szCs w:val="56"/>
          <w:lang w:val="el-GR"/>
        </w:rPr>
        <w:t>+21</w:t>
      </w:r>
      <w:r>
        <w:rPr>
          <w:rFonts w:ascii="Tahoma" w:hAnsi="Tahoma" w:cs="Tahoma"/>
          <w:b/>
          <w:bCs/>
          <w:color w:val="23589E"/>
          <w:sz w:val="32"/>
          <w:szCs w:val="32"/>
          <w:lang w:val="el-GR"/>
        </w:rPr>
        <w:t xml:space="preserve"> </w:t>
      </w:r>
      <w:r w:rsidRPr="00660724">
        <w:rPr>
          <w:rFonts w:ascii="Tahoma" w:hAnsi="Tahoma" w:cs="Tahoma"/>
          <w:b/>
          <w:bCs/>
          <w:color w:val="23589E"/>
          <w:sz w:val="56"/>
          <w:szCs w:val="56"/>
          <w:lang w:val="el-GR"/>
        </w:rPr>
        <w:t>κατηγορίες Βραβείων</w:t>
      </w:r>
      <w:r>
        <w:rPr>
          <w:rFonts w:ascii="Tahoma" w:hAnsi="Tahoma" w:cs="Tahoma"/>
          <w:b/>
          <w:bCs/>
          <w:color w:val="23589E"/>
          <w:sz w:val="32"/>
          <w:szCs w:val="32"/>
          <w:lang w:val="el-GR"/>
        </w:rPr>
        <w:t xml:space="preserve"> για </w:t>
      </w:r>
      <w:proofErr w:type="spellStart"/>
      <w:r>
        <w:rPr>
          <w:rFonts w:ascii="Tahoma" w:hAnsi="Tahoma" w:cs="Tahoma"/>
          <w:b/>
          <w:bCs/>
          <w:color w:val="23589E"/>
          <w:sz w:val="32"/>
          <w:szCs w:val="32"/>
          <w:lang w:val="el-GR"/>
        </w:rPr>
        <w:t>μάνατζερς</w:t>
      </w:r>
      <w:proofErr w:type="spellEnd"/>
      <w:r>
        <w:rPr>
          <w:rFonts w:ascii="Tahoma" w:hAnsi="Tahoma" w:cs="Tahoma"/>
          <w:b/>
          <w:bCs/>
          <w:color w:val="23589E"/>
          <w:sz w:val="32"/>
          <w:szCs w:val="32"/>
          <w:lang w:val="el-GR"/>
        </w:rPr>
        <w:t xml:space="preserve"> λειτουργιών</w:t>
      </w:r>
    </w:p>
    <w:p w14:paraId="1A30E978" w14:textId="77777777" w:rsidR="00AE731F" w:rsidRDefault="00AE731F" w:rsidP="00363B13">
      <w:pPr>
        <w:spacing w:after="120"/>
        <w:jc w:val="both"/>
        <w:rPr>
          <w:rFonts w:ascii="Tahoma" w:hAnsi="Tahoma" w:cs="Tahoma"/>
          <w:lang w:val="el-GR"/>
        </w:rPr>
      </w:pPr>
    </w:p>
    <w:p w14:paraId="537A91EB" w14:textId="48A26CB3" w:rsidR="003612BF" w:rsidRDefault="00660724" w:rsidP="00363B13">
      <w:pPr>
        <w:spacing w:after="120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Το</w:t>
      </w:r>
      <w:r w:rsidR="003612BF">
        <w:rPr>
          <w:rFonts w:ascii="Tahoma" w:hAnsi="Tahoma" w:cs="Tahoma"/>
          <w:lang w:val="el-GR"/>
        </w:rPr>
        <w:t xml:space="preserve"> πιο καταξιωμένο βραβείο</w:t>
      </w:r>
      <w:r w:rsidR="00363B13" w:rsidRPr="00F96897">
        <w:rPr>
          <w:rFonts w:ascii="Tahoma" w:hAnsi="Tahoma" w:cs="Tahoma"/>
          <w:lang w:val="el-GR"/>
        </w:rPr>
        <w:t xml:space="preserve"> της ελληνικής επιχειρηματικής κοινότητας, το</w:t>
      </w:r>
      <w:r w:rsidR="003612BF">
        <w:rPr>
          <w:rFonts w:ascii="Tahoma" w:hAnsi="Tahoma" w:cs="Tahoma"/>
          <w:lang w:val="el-GR"/>
        </w:rPr>
        <w:t xml:space="preserve"> βραβείο</w:t>
      </w:r>
      <w:r w:rsidR="00363B13" w:rsidRPr="00F96897">
        <w:rPr>
          <w:rFonts w:ascii="Tahoma" w:hAnsi="Tahoma" w:cs="Tahoma"/>
          <w:lang w:val="el-GR"/>
        </w:rPr>
        <w:t xml:space="preserve"> </w:t>
      </w:r>
      <w:r w:rsidR="00363B13" w:rsidRPr="00F96897">
        <w:rPr>
          <w:rFonts w:ascii="Tahoma" w:hAnsi="Tahoma" w:cs="Tahoma"/>
        </w:rPr>
        <w:t>MANAGER</w:t>
      </w:r>
      <w:r w:rsidR="00363B13" w:rsidRPr="00F96897">
        <w:rPr>
          <w:rFonts w:ascii="Tahoma" w:hAnsi="Tahoma" w:cs="Tahoma"/>
          <w:lang w:val="el-GR"/>
        </w:rPr>
        <w:t xml:space="preserve"> </w:t>
      </w:r>
      <w:r w:rsidR="00363B13" w:rsidRPr="00F96897">
        <w:rPr>
          <w:rFonts w:ascii="Tahoma" w:hAnsi="Tahoma" w:cs="Tahoma"/>
        </w:rPr>
        <w:t>OF</w:t>
      </w:r>
      <w:r w:rsidR="00363B13" w:rsidRPr="00F96897">
        <w:rPr>
          <w:rFonts w:ascii="Tahoma" w:hAnsi="Tahoma" w:cs="Tahoma"/>
          <w:lang w:val="el-GR"/>
        </w:rPr>
        <w:t xml:space="preserve"> </w:t>
      </w:r>
      <w:r w:rsidR="00363B13" w:rsidRPr="00F96897">
        <w:rPr>
          <w:rFonts w:ascii="Tahoma" w:hAnsi="Tahoma" w:cs="Tahoma"/>
        </w:rPr>
        <w:t>THE</w:t>
      </w:r>
      <w:r w:rsidR="00363B13" w:rsidRPr="00F96897">
        <w:rPr>
          <w:rFonts w:ascii="Tahoma" w:hAnsi="Tahoma" w:cs="Tahoma"/>
          <w:lang w:val="el-GR"/>
        </w:rPr>
        <w:t xml:space="preserve"> </w:t>
      </w:r>
      <w:r w:rsidR="00363B13" w:rsidRPr="00F96897">
        <w:rPr>
          <w:rFonts w:ascii="Tahoma" w:hAnsi="Tahoma" w:cs="Tahoma"/>
        </w:rPr>
        <w:t>YEAR</w:t>
      </w:r>
      <w:r w:rsidR="003612BF" w:rsidRPr="003612BF">
        <w:rPr>
          <w:rFonts w:ascii="Tahoma" w:hAnsi="Tahoma" w:cs="Tahoma"/>
          <w:lang w:val="el-GR"/>
        </w:rPr>
        <w:t xml:space="preserve"> </w:t>
      </w:r>
      <w:r w:rsidR="003612BF">
        <w:rPr>
          <w:rFonts w:ascii="Tahoma" w:hAnsi="Tahoma" w:cs="Tahoma"/>
          <w:lang w:val="el-GR"/>
        </w:rPr>
        <w:t>είναι εδώ</w:t>
      </w:r>
      <w:r w:rsidR="00363B13" w:rsidRPr="00F96897">
        <w:rPr>
          <w:rFonts w:ascii="Tahoma" w:hAnsi="Tahoma" w:cs="Tahoma"/>
          <w:lang w:val="el-GR"/>
        </w:rPr>
        <w:t xml:space="preserve">. </w:t>
      </w:r>
    </w:p>
    <w:p w14:paraId="6023BD35" w14:textId="77C75003" w:rsidR="009739D1" w:rsidRPr="00F96897" w:rsidRDefault="009739D1" w:rsidP="00E824C4">
      <w:pPr>
        <w:spacing w:after="120"/>
        <w:jc w:val="both"/>
        <w:rPr>
          <w:rFonts w:ascii="Tahoma" w:hAnsi="Tahoma" w:cs="Tahoma"/>
          <w:lang w:val="el-GR"/>
        </w:rPr>
      </w:pPr>
      <w:r w:rsidRPr="00F96897">
        <w:rPr>
          <w:rFonts w:ascii="Tahoma" w:hAnsi="Tahoma" w:cs="Tahoma"/>
          <w:lang w:val="el-GR"/>
        </w:rPr>
        <w:t xml:space="preserve">20 χρόνια μετά την εισαγωγή του, ο επιτυχημένος θεσμός </w:t>
      </w:r>
      <w:r w:rsidRPr="00F96897">
        <w:rPr>
          <w:rFonts w:ascii="Tahoma" w:hAnsi="Tahoma" w:cs="Tahoma"/>
        </w:rPr>
        <w:t>MANAGER</w:t>
      </w:r>
      <w:r w:rsidRPr="00F96897">
        <w:rPr>
          <w:rFonts w:ascii="Tahoma" w:hAnsi="Tahoma" w:cs="Tahoma"/>
          <w:lang w:val="el-GR"/>
        </w:rPr>
        <w:t xml:space="preserve"> </w:t>
      </w:r>
      <w:r w:rsidRPr="00F96897">
        <w:rPr>
          <w:rFonts w:ascii="Tahoma" w:hAnsi="Tahoma" w:cs="Tahoma"/>
        </w:rPr>
        <w:t>OF</w:t>
      </w:r>
      <w:r w:rsidRPr="00F96897">
        <w:rPr>
          <w:rFonts w:ascii="Tahoma" w:hAnsi="Tahoma" w:cs="Tahoma"/>
          <w:lang w:val="el-GR"/>
        </w:rPr>
        <w:t xml:space="preserve"> </w:t>
      </w:r>
      <w:r w:rsidRPr="00F96897">
        <w:rPr>
          <w:rFonts w:ascii="Tahoma" w:hAnsi="Tahoma" w:cs="Tahoma"/>
        </w:rPr>
        <w:t>THE</w:t>
      </w:r>
      <w:r w:rsidRPr="00F96897">
        <w:rPr>
          <w:rFonts w:ascii="Tahoma" w:hAnsi="Tahoma" w:cs="Tahoma"/>
          <w:lang w:val="el-GR"/>
        </w:rPr>
        <w:t xml:space="preserve"> </w:t>
      </w:r>
      <w:r w:rsidRPr="00F96897">
        <w:rPr>
          <w:rFonts w:ascii="Tahoma" w:hAnsi="Tahoma" w:cs="Tahoma"/>
        </w:rPr>
        <w:t>YEAR</w:t>
      </w:r>
      <w:r w:rsidR="006D6A21" w:rsidRPr="00F96897">
        <w:rPr>
          <w:rFonts w:ascii="Tahoma" w:hAnsi="Tahoma" w:cs="Tahoma"/>
          <w:lang w:val="el-GR"/>
        </w:rPr>
        <w:t>, ένας θεσμός</w:t>
      </w:r>
      <w:r w:rsidRPr="00F96897">
        <w:rPr>
          <w:rFonts w:ascii="Tahoma" w:hAnsi="Tahoma" w:cs="Tahoma"/>
          <w:lang w:val="el-GR"/>
        </w:rPr>
        <w:t xml:space="preserve"> </w:t>
      </w:r>
      <w:r w:rsidR="00363B13" w:rsidRPr="00F96897">
        <w:rPr>
          <w:rFonts w:ascii="Tahoma" w:hAnsi="Tahoma" w:cs="Tahoma"/>
          <w:lang w:val="el-GR"/>
        </w:rPr>
        <w:t xml:space="preserve">που ενώνει όλους τους κλάδους της αγοράς και όλες τις επιχειρηματικές λειτουργίες, </w:t>
      </w:r>
      <w:r w:rsidRPr="00F96897">
        <w:rPr>
          <w:rFonts w:ascii="Tahoma" w:hAnsi="Tahoma" w:cs="Tahoma"/>
          <w:lang w:val="el-GR"/>
        </w:rPr>
        <w:t>επιστρέφει ανανεωμένος</w:t>
      </w:r>
      <w:r w:rsidR="00E577D4" w:rsidRPr="00F96897">
        <w:rPr>
          <w:rFonts w:ascii="Tahoma" w:hAnsi="Tahoma" w:cs="Tahoma"/>
          <w:lang w:val="el-GR"/>
        </w:rPr>
        <w:t xml:space="preserve"> και ενδυναμωμένος</w:t>
      </w:r>
      <w:r w:rsidR="00363B13" w:rsidRPr="00F96897">
        <w:rPr>
          <w:rFonts w:ascii="Tahoma" w:hAnsi="Tahoma" w:cs="Tahoma"/>
          <w:lang w:val="el-GR"/>
        </w:rPr>
        <w:t xml:space="preserve">, </w:t>
      </w:r>
      <w:r w:rsidRPr="00F96897">
        <w:rPr>
          <w:rFonts w:ascii="Tahoma" w:hAnsi="Tahoma" w:cs="Tahoma"/>
          <w:lang w:val="el-GR"/>
        </w:rPr>
        <w:t>για να τιμήσει τον άνθρωπο και επαγγελματία που έχει τις δεξιότητες και το χάρισμα</w:t>
      </w:r>
      <w:r w:rsidR="00E577D4" w:rsidRPr="00F96897">
        <w:rPr>
          <w:rFonts w:ascii="Tahoma" w:hAnsi="Tahoma" w:cs="Tahoma"/>
          <w:lang w:val="el-GR"/>
        </w:rPr>
        <w:t xml:space="preserve"> να </w:t>
      </w:r>
      <w:r w:rsidR="006D6A21" w:rsidRPr="00F96897">
        <w:rPr>
          <w:rFonts w:ascii="Tahoma" w:hAnsi="Tahoma" w:cs="Tahoma"/>
          <w:lang w:val="el-GR"/>
        </w:rPr>
        <w:t>ηγείται</w:t>
      </w:r>
      <w:r w:rsidR="00E577D4" w:rsidRPr="00F96897">
        <w:rPr>
          <w:rFonts w:ascii="Tahoma" w:hAnsi="Tahoma" w:cs="Tahoma"/>
          <w:lang w:val="el-GR"/>
        </w:rPr>
        <w:t>,</w:t>
      </w:r>
      <w:r w:rsidRPr="00F96897">
        <w:rPr>
          <w:rFonts w:ascii="Tahoma" w:hAnsi="Tahoma" w:cs="Tahoma"/>
          <w:lang w:val="el-GR"/>
        </w:rPr>
        <w:t xml:space="preserve"> να εμπνέει, να παρακινεί, να φέρνει</w:t>
      </w:r>
      <w:r w:rsidR="00E577D4" w:rsidRPr="00F96897">
        <w:rPr>
          <w:rFonts w:ascii="Tahoma" w:hAnsi="Tahoma" w:cs="Tahoma"/>
          <w:lang w:val="el-GR"/>
        </w:rPr>
        <w:t xml:space="preserve"> απτά και σημαντικά</w:t>
      </w:r>
      <w:r w:rsidRPr="00F96897">
        <w:rPr>
          <w:rFonts w:ascii="Tahoma" w:hAnsi="Tahoma" w:cs="Tahoma"/>
          <w:lang w:val="el-GR"/>
        </w:rPr>
        <w:t xml:space="preserve"> αποτελέσματα με ανθρώπινο πρόσωπο και να αναπτύσσει τους μάνατζερ της επόμενης μέρας.</w:t>
      </w:r>
    </w:p>
    <w:p w14:paraId="08FA4A7F" w14:textId="77777777" w:rsidR="000056BE" w:rsidRDefault="000056BE" w:rsidP="00E824C4">
      <w:pPr>
        <w:spacing w:after="120"/>
        <w:jc w:val="both"/>
        <w:rPr>
          <w:rFonts w:ascii="Tahoma" w:hAnsi="Tahoma" w:cs="Tahoma"/>
          <w:lang w:val="el-GR"/>
        </w:rPr>
      </w:pPr>
    </w:p>
    <w:p w14:paraId="38A729C8" w14:textId="77777777" w:rsidR="000056BE" w:rsidRDefault="000056BE" w:rsidP="00E824C4">
      <w:pPr>
        <w:spacing w:after="120"/>
        <w:jc w:val="both"/>
        <w:rPr>
          <w:rFonts w:ascii="Tahoma" w:hAnsi="Tahoma" w:cs="Tahoma"/>
          <w:lang w:val="el-GR"/>
        </w:rPr>
      </w:pPr>
    </w:p>
    <w:p w14:paraId="5107ED2D" w14:textId="77777777" w:rsidR="000056BE" w:rsidRDefault="000056BE" w:rsidP="00E824C4">
      <w:pPr>
        <w:spacing w:after="120"/>
        <w:jc w:val="both"/>
        <w:rPr>
          <w:rFonts w:ascii="Tahoma" w:hAnsi="Tahoma" w:cs="Tahoma"/>
          <w:lang w:val="el-GR"/>
        </w:rPr>
      </w:pPr>
    </w:p>
    <w:p w14:paraId="29B464EB" w14:textId="77777777" w:rsidR="000056BE" w:rsidRDefault="000056BE" w:rsidP="00E824C4">
      <w:pPr>
        <w:spacing w:after="120"/>
        <w:jc w:val="both"/>
        <w:rPr>
          <w:rFonts w:ascii="Tahoma" w:hAnsi="Tahoma" w:cs="Tahoma"/>
          <w:lang w:val="el-GR"/>
        </w:rPr>
      </w:pPr>
    </w:p>
    <w:p w14:paraId="2168D544" w14:textId="77777777" w:rsidR="000056BE" w:rsidRDefault="000056BE" w:rsidP="00E824C4">
      <w:pPr>
        <w:spacing w:after="120"/>
        <w:jc w:val="both"/>
        <w:rPr>
          <w:rFonts w:ascii="Tahoma" w:hAnsi="Tahoma" w:cs="Tahoma"/>
          <w:lang w:val="el-GR"/>
        </w:rPr>
      </w:pPr>
    </w:p>
    <w:p w14:paraId="63A48931" w14:textId="77777777" w:rsidR="000056BE" w:rsidRDefault="000056BE" w:rsidP="00E824C4">
      <w:pPr>
        <w:spacing w:after="120"/>
        <w:jc w:val="both"/>
        <w:rPr>
          <w:rFonts w:ascii="Tahoma" w:hAnsi="Tahoma" w:cs="Tahoma"/>
          <w:lang w:val="el-GR"/>
        </w:rPr>
      </w:pPr>
    </w:p>
    <w:p w14:paraId="561E8194" w14:textId="4DCA4421" w:rsidR="009739D1" w:rsidRPr="00F96897" w:rsidRDefault="009739D1" w:rsidP="00E824C4">
      <w:pPr>
        <w:spacing w:after="120"/>
        <w:jc w:val="both"/>
        <w:rPr>
          <w:rFonts w:ascii="Tahoma" w:hAnsi="Tahoma" w:cs="Tahoma"/>
          <w:lang w:val="el-GR"/>
        </w:rPr>
      </w:pPr>
      <w:r w:rsidRPr="00F96897">
        <w:rPr>
          <w:rFonts w:ascii="Tahoma" w:hAnsi="Tahoma" w:cs="Tahoma"/>
          <w:lang w:val="el-GR"/>
        </w:rPr>
        <w:t>20 χρόνια βέλτιστων πρακτικών από Διευθυντές</w:t>
      </w:r>
      <w:r w:rsidR="00E577D4" w:rsidRPr="00F96897">
        <w:rPr>
          <w:rFonts w:ascii="Tahoma" w:hAnsi="Tahoma" w:cs="Tahoma"/>
          <w:lang w:val="el-GR"/>
        </w:rPr>
        <w:t>, ανώτερα και ανώτατα Στελέχη</w:t>
      </w:r>
      <w:r w:rsidRPr="00F96897">
        <w:rPr>
          <w:rFonts w:ascii="Tahoma" w:hAnsi="Tahoma" w:cs="Tahoma"/>
          <w:lang w:val="el-GR"/>
        </w:rPr>
        <w:t xml:space="preserve"> που δραστηριοποιούνται σε όλους τους τομείς της ελληνικής οικονομίας.</w:t>
      </w:r>
    </w:p>
    <w:p w14:paraId="6B5DF71C" w14:textId="3455817F" w:rsidR="009739D1" w:rsidRDefault="009739D1" w:rsidP="009739D1">
      <w:pPr>
        <w:jc w:val="both"/>
        <w:rPr>
          <w:rFonts w:ascii="Tahoma" w:hAnsi="Tahoma" w:cs="Tahoma"/>
          <w:lang w:val="el-GR"/>
        </w:rPr>
      </w:pPr>
      <w:r w:rsidRPr="00F96897">
        <w:rPr>
          <w:rFonts w:ascii="Tahoma" w:hAnsi="Tahoma" w:cs="Tahoma"/>
          <w:lang w:val="el-GR"/>
        </w:rPr>
        <w:t>20 χρόνια έμπνευσης από τους καλύτερους!</w:t>
      </w:r>
      <w:r w:rsidR="00C40D6A" w:rsidRPr="00F96897">
        <w:rPr>
          <w:rFonts w:ascii="Tahoma" w:hAnsi="Tahoma" w:cs="Tahoma"/>
          <w:lang w:val="el-GR"/>
        </w:rPr>
        <w:t xml:space="preserve"> </w:t>
      </w:r>
    </w:p>
    <w:p w14:paraId="1F4B132F" w14:textId="7A8CA792" w:rsidR="003612BF" w:rsidRDefault="003612BF" w:rsidP="000056BE">
      <w:pPr>
        <w:spacing w:after="120"/>
        <w:jc w:val="both"/>
        <w:rPr>
          <w:rFonts w:ascii="Tahoma" w:hAnsi="Tahoma" w:cs="Tahoma"/>
          <w:lang w:val="el-GR"/>
        </w:rPr>
      </w:pPr>
      <w:r w:rsidRPr="00F96897">
        <w:rPr>
          <w:rFonts w:ascii="Tahoma" w:hAnsi="Tahoma" w:cs="Tahoma"/>
          <w:lang w:val="el-GR"/>
        </w:rPr>
        <w:t xml:space="preserve">Ως </w:t>
      </w:r>
      <w:r w:rsidRPr="003612BF">
        <w:rPr>
          <w:rFonts w:ascii="Tahoma" w:hAnsi="Tahoma" w:cs="Tahoma"/>
          <w:b/>
          <w:lang w:val="el-GR"/>
        </w:rPr>
        <w:t>Κριτές</w:t>
      </w:r>
      <w:r w:rsidRPr="00F96897">
        <w:rPr>
          <w:rFonts w:ascii="Tahoma" w:hAnsi="Tahoma" w:cs="Tahoma"/>
          <w:lang w:val="el-GR"/>
        </w:rPr>
        <w:t xml:space="preserve"> προσκαλούνται αναγνωρισμένα ανώτερα στελέχη και εκπρόσωποι της ελληνικής επιχειρηματικής κοινότητας.</w:t>
      </w:r>
    </w:p>
    <w:p w14:paraId="045B4918" w14:textId="77D7725B" w:rsidR="003612BF" w:rsidRPr="00F96897" w:rsidRDefault="003612BF" w:rsidP="003612BF">
      <w:pPr>
        <w:jc w:val="both"/>
        <w:rPr>
          <w:rFonts w:ascii="Tahoma" w:hAnsi="Tahoma" w:cs="Tahoma"/>
          <w:lang w:val="el-GR"/>
        </w:rPr>
      </w:pPr>
      <w:r w:rsidRPr="00F96897">
        <w:rPr>
          <w:rFonts w:ascii="Tahoma" w:hAnsi="Tahoma" w:cs="Tahoma"/>
          <w:lang w:val="el-GR"/>
        </w:rPr>
        <w:t xml:space="preserve">Για πρώτη φορά φέτος, έχουμε τη χαρά και την τιμή να καλωσορίσουμε τον κ. </w:t>
      </w:r>
      <w:r w:rsidRPr="00F96897">
        <w:rPr>
          <w:rFonts w:ascii="Tahoma" w:hAnsi="Tahoma" w:cs="Tahoma"/>
          <w:b/>
          <w:lang w:val="el-GR"/>
        </w:rPr>
        <w:t xml:space="preserve">Μηνά </w:t>
      </w:r>
      <w:proofErr w:type="spellStart"/>
      <w:r w:rsidRPr="00F96897">
        <w:rPr>
          <w:rFonts w:ascii="Tahoma" w:hAnsi="Tahoma" w:cs="Tahoma"/>
          <w:b/>
          <w:lang w:val="el-GR"/>
        </w:rPr>
        <w:t>Τάνε</w:t>
      </w:r>
      <w:proofErr w:type="spellEnd"/>
      <w:r w:rsidRPr="00F96897">
        <w:rPr>
          <w:rFonts w:ascii="Tahoma" w:hAnsi="Tahoma" w:cs="Tahoma"/>
          <w:lang w:val="el-GR"/>
        </w:rPr>
        <w:t xml:space="preserve">, τον πρώτο Βραβευμένο </w:t>
      </w:r>
      <w:r w:rsidRPr="00F96897">
        <w:rPr>
          <w:rFonts w:ascii="Tahoma" w:hAnsi="Tahoma" w:cs="Tahoma"/>
        </w:rPr>
        <w:t>Manager</w:t>
      </w:r>
      <w:r w:rsidRPr="00F96897">
        <w:rPr>
          <w:rFonts w:ascii="Tahoma" w:hAnsi="Tahoma" w:cs="Tahoma"/>
          <w:lang w:val="el-GR"/>
        </w:rPr>
        <w:t xml:space="preserve"> </w:t>
      </w:r>
      <w:r w:rsidRPr="00F96897">
        <w:rPr>
          <w:rFonts w:ascii="Tahoma" w:hAnsi="Tahoma" w:cs="Tahoma"/>
        </w:rPr>
        <w:t>of</w:t>
      </w:r>
      <w:r w:rsidRPr="00F96897">
        <w:rPr>
          <w:rFonts w:ascii="Tahoma" w:hAnsi="Tahoma" w:cs="Tahoma"/>
          <w:lang w:val="el-GR"/>
        </w:rPr>
        <w:t xml:space="preserve"> </w:t>
      </w:r>
      <w:r w:rsidRPr="00F96897">
        <w:rPr>
          <w:rFonts w:ascii="Tahoma" w:hAnsi="Tahoma" w:cs="Tahoma"/>
        </w:rPr>
        <w:t>the</w:t>
      </w:r>
      <w:r w:rsidRPr="00F96897">
        <w:rPr>
          <w:rFonts w:ascii="Tahoma" w:hAnsi="Tahoma" w:cs="Tahoma"/>
          <w:lang w:val="el-GR"/>
        </w:rPr>
        <w:t xml:space="preserve"> </w:t>
      </w:r>
      <w:r w:rsidRPr="00F96897">
        <w:rPr>
          <w:rFonts w:ascii="Tahoma" w:hAnsi="Tahoma" w:cs="Tahoma"/>
        </w:rPr>
        <w:t>Year</w:t>
      </w:r>
      <w:r w:rsidRPr="00F96897">
        <w:rPr>
          <w:rFonts w:ascii="Tahoma" w:hAnsi="Tahoma" w:cs="Tahoma"/>
          <w:lang w:val="el-GR"/>
        </w:rPr>
        <w:t xml:space="preserve"> 2002, ως </w:t>
      </w:r>
      <w:r w:rsidRPr="00F96897">
        <w:rPr>
          <w:rFonts w:ascii="Tahoma" w:hAnsi="Tahoma" w:cs="Tahoma"/>
          <w:b/>
          <w:lang w:val="el-GR"/>
        </w:rPr>
        <w:t>Πρόεδρο της Κριτικής Επιτροπής μας</w:t>
      </w:r>
      <w:r w:rsidRPr="00F96897">
        <w:rPr>
          <w:rFonts w:ascii="Tahoma" w:hAnsi="Tahoma" w:cs="Tahoma"/>
          <w:lang w:val="el-GR"/>
        </w:rPr>
        <w:t>.</w:t>
      </w:r>
    </w:p>
    <w:p w14:paraId="006BB990" w14:textId="04533326" w:rsidR="00AE731F" w:rsidRDefault="00375745" w:rsidP="00AC5A1C">
      <w:pPr>
        <w:jc w:val="both"/>
        <w:rPr>
          <w:rFonts w:ascii="Tahoma" w:hAnsi="Tahoma" w:cs="Tahoma"/>
          <w:lang w:val="el-GR"/>
        </w:rPr>
      </w:pPr>
      <w:r w:rsidRPr="00F96897">
        <w:rPr>
          <w:rFonts w:ascii="Tahoma" w:hAnsi="Tahoma" w:cs="Tahoma"/>
          <w:lang w:val="el-GR"/>
        </w:rPr>
        <w:t>Το όραμα της συνέχισης του θεσμού υπογράφει</w:t>
      </w:r>
      <w:r w:rsidR="00363B13" w:rsidRPr="00F96897">
        <w:rPr>
          <w:rFonts w:ascii="Tahoma" w:hAnsi="Tahoma" w:cs="Tahoma"/>
          <w:lang w:val="el-GR"/>
        </w:rPr>
        <w:t xml:space="preserve"> η </w:t>
      </w:r>
      <w:r w:rsidR="00363B13" w:rsidRPr="00F96897">
        <w:rPr>
          <w:rFonts w:ascii="Tahoma" w:hAnsi="Tahoma" w:cs="Tahoma"/>
        </w:rPr>
        <w:t>Slide</w:t>
      </w:r>
      <w:r w:rsidR="00363B13" w:rsidRPr="00F96897">
        <w:rPr>
          <w:rFonts w:ascii="Tahoma" w:hAnsi="Tahoma" w:cs="Tahoma"/>
          <w:lang w:val="el-GR"/>
        </w:rPr>
        <w:t>2</w:t>
      </w:r>
      <w:r w:rsidR="00363B13" w:rsidRPr="00F96897">
        <w:rPr>
          <w:rFonts w:ascii="Tahoma" w:hAnsi="Tahoma" w:cs="Tahoma"/>
        </w:rPr>
        <w:t>Open</w:t>
      </w:r>
      <w:r w:rsidR="00363B13" w:rsidRPr="00F96897">
        <w:rPr>
          <w:rFonts w:ascii="Tahoma" w:hAnsi="Tahoma" w:cs="Tahoma"/>
          <w:lang w:val="el-GR"/>
        </w:rPr>
        <w:t xml:space="preserve"> </w:t>
      </w:r>
      <w:r w:rsidR="00363B13" w:rsidRPr="00F96897">
        <w:rPr>
          <w:rFonts w:ascii="Tahoma" w:hAnsi="Tahoma" w:cs="Tahoma"/>
        </w:rPr>
        <w:t>Communications</w:t>
      </w:r>
      <w:r w:rsidRPr="00F96897">
        <w:rPr>
          <w:rFonts w:ascii="Tahoma" w:hAnsi="Tahoma" w:cs="Tahoma"/>
          <w:lang w:val="el-GR"/>
        </w:rPr>
        <w:t>, μια καινοτόμος, διεθνής εταιρεία επικοινωνίας</w:t>
      </w:r>
      <w:r w:rsidR="00E577D4" w:rsidRPr="00F96897">
        <w:rPr>
          <w:rFonts w:ascii="Tahoma" w:hAnsi="Tahoma" w:cs="Tahoma"/>
          <w:lang w:val="el-GR"/>
        </w:rPr>
        <w:t xml:space="preserve">, με μακρά εμπειρία </w:t>
      </w:r>
      <w:r w:rsidR="00363B13" w:rsidRPr="00F96897">
        <w:rPr>
          <w:rFonts w:ascii="Tahoma" w:hAnsi="Tahoma" w:cs="Tahoma"/>
          <w:lang w:val="el-GR"/>
        </w:rPr>
        <w:t xml:space="preserve">στη διοργάνωση μεγάλων διεθνών συνεδρίων και εταιρικών </w:t>
      </w:r>
      <w:r w:rsidR="008324F6" w:rsidRPr="00F96897">
        <w:rPr>
          <w:rFonts w:ascii="Tahoma" w:hAnsi="Tahoma" w:cs="Tahoma"/>
          <w:lang w:val="el-GR"/>
        </w:rPr>
        <w:t xml:space="preserve">εκδηλώσεων </w:t>
      </w:r>
      <w:r w:rsidR="0041713F" w:rsidRPr="00F96897">
        <w:rPr>
          <w:rFonts w:ascii="Tahoma" w:hAnsi="Tahoma" w:cs="Tahoma"/>
          <w:lang w:val="el-GR"/>
        </w:rPr>
        <w:t xml:space="preserve">σε συνεργασία με τους </w:t>
      </w:r>
      <w:r w:rsidR="0041713F" w:rsidRPr="00F96897">
        <w:rPr>
          <w:rFonts w:ascii="Tahoma" w:hAnsi="Tahoma" w:cs="Tahoma"/>
        </w:rPr>
        <w:t>Financial</w:t>
      </w:r>
      <w:r w:rsidR="0041713F" w:rsidRPr="00F96897">
        <w:rPr>
          <w:rFonts w:ascii="Tahoma" w:hAnsi="Tahoma" w:cs="Tahoma"/>
          <w:lang w:val="el-GR"/>
        </w:rPr>
        <w:t xml:space="preserve"> </w:t>
      </w:r>
      <w:r w:rsidR="0041713F" w:rsidRPr="00F96897">
        <w:rPr>
          <w:rFonts w:ascii="Tahoma" w:hAnsi="Tahoma" w:cs="Tahoma"/>
        </w:rPr>
        <w:t>Times</w:t>
      </w:r>
      <w:r w:rsidR="0041713F" w:rsidRPr="00F96897">
        <w:rPr>
          <w:rFonts w:ascii="Tahoma" w:hAnsi="Tahoma" w:cs="Tahoma"/>
          <w:lang w:val="el-GR"/>
        </w:rPr>
        <w:t xml:space="preserve"> και άλλους φορείς</w:t>
      </w:r>
      <w:r w:rsidR="00BC566E" w:rsidRPr="00F96897">
        <w:rPr>
          <w:rFonts w:ascii="Tahoma" w:hAnsi="Tahoma" w:cs="Tahoma"/>
          <w:lang w:val="el-GR"/>
        </w:rPr>
        <w:t xml:space="preserve"> και ΜΜΕ</w:t>
      </w:r>
      <w:r w:rsidR="00E577D4" w:rsidRPr="00F96897">
        <w:rPr>
          <w:rFonts w:ascii="Tahoma" w:hAnsi="Tahoma" w:cs="Tahoma"/>
          <w:lang w:val="el-GR"/>
        </w:rPr>
        <w:t>.</w:t>
      </w:r>
      <w:r w:rsidR="00AC5A1C">
        <w:rPr>
          <w:rFonts w:ascii="Tahoma" w:hAnsi="Tahoma" w:cs="Tahoma"/>
          <w:lang w:val="el-GR"/>
        </w:rPr>
        <w:t xml:space="preserve"> </w:t>
      </w:r>
    </w:p>
    <w:p w14:paraId="4705F723" w14:textId="29DA7952" w:rsidR="001A5616" w:rsidRDefault="001A5616" w:rsidP="00AC5A1C">
      <w:pPr>
        <w:jc w:val="both"/>
        <w:rPr>
          <w:rFonts w:ascii="Tahoma" w:hAnsi="Tahoma" w:cs="Tahoma"/>
          <w:lang w:val="el-GR"/>
        </w:rPr>
      </w:pPr>
      <w:r w:rsidRPr="001A5616">
        <w:rPr>
          <w:rFonts w:ascii="Tahoma" w:hAnsi="Tahoma" w:cs="Tahoma"/>
          <w:color w:val="000000"/>
          <w:shd w:val="clear" w:color="auto" w:fill="FFFFFF"/>
          <w:lang w:val="el-GR"/>
        </w:rPr>
        <w:t xml:space="preserve">Η διαδικασία υποβολής υποψηφιοτήτων θα διαρκέσει μέχρι και τη Δευτέρα 31 Οκτωβρίου 2022. Η αξιολόγηση των υποψηφιοτήτων θα πραγματοποιηθεί το πρώτο δεκαπενθήμερο του Νοεμβρίου και η τελετή απονομής την Τρίτη 13 Δεκεμβρίου 2022, στο Μέγαρο Μουσικής Αθηνών, Αίθουσα </w:t>
      </w:r>
      <w:r>
        <w:rPr>
          <w:rFonts w:ascii="Tahoma" w:hAnsi="Tahoma" w:cs="Tahoma"/>
          <w:color w:val="000000"/>
          <w:shd w:val="clear" w:color="auto" w:fill="FFFFFF"/>
        </w:rPr>
        <w:t>Banquet</w:t>
      </w:r>
    </w:p>
    <w:p w14:paraId="7D907650" w14:textId="6D91CB48" w:rsidR="00AE731F" w:rsidRPr="00AE731F" w:rsidRDefault="00AE731F" w:rsidP="00AC5A1C">
      <w:pPr>
        <w:jc w:val="both"/>
        <w:rPr>
          <w:rFonts w:ascii="Tahoma" w:hAnsi="Tahoma" w:cs="Tahoma"/>
          <w:b/>
          <w:lang w:val="el-GR"/>
        </w:rPr>
      </w:pPr>
      <w:r w:rsidRPr="00AE731F">
        <w:rPr>
          <w:rFonts w:ascii="Tahoma" w:hAnsi="Tahoma" w:cs="Tahoma"/>
          <w:b/>
          <w:lang w:val="el-GR"/>
        </w:rPr>
        <w:t xml:space="preserve">Η υποβολή </w:t>
      </w:r>
      <w:r>
        <w:rPr>
          <w:rFonts w:ascii="Tahoma" w:hAnsi="Tahoma" w:cs="Tahoma"/>
          <w:b/>
          <w:lang w:val="el-GR"/>
        </w:rPr>
        <w:t>Υποψηφιοτήτων</w:t>
      </w:r>
      <w:r w:rsidRPr="00AE731F">
        <w:rPr>
          <w:rFonts w:ascii="Tahoma" w:hAnsi="Tahoma" w:cs="Tahoma"/>
          <w:b/>
          <w:lang w:val="el-GR"/>
        </w:rPr>
        <w:t xml:space="preserve"> είναι δωρεάν. </w:t>
      </w:r>
    </w:p>
    <w:p w14:paraId="0E714958" w14:textId="4248ACF3" w:rsidR="00782D30" w:rsidRDefault="00782D30" w:rsidP="00AC5A1C">
      <w:p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Πληροφορίες στο:</w:t>
      </w:r>
    </w:p>
    <w:p w14:paraId="791FB39A" w14:textId="17B372C7" w:rsidR="00782D30" w:rsidRDefault="00000000" w:rsidP="00AC5A1C">
      <w:pPr>
        <w:jc w:val="both"/>
        <w:rPr>
          <w:rFonts w:ascii="Tahoma" w:hAnsi="Tahoma" w:cs="Tahoma"/>
          <w:lang w:val="el-GR"/>
        </w:rPr>
      </w:pPr>
      <w:hyperlink r:id="rId7" w:history="1">
        <w:r w:rsidR="00782D30" w:rsidRPr="00011931">
          <w:rPr>
            <w:rStyle w:val="-"/>
            <w:rFonts w:ascii="Tahoma" w:hAnsi="Tahoma" w:cs="Tahoma"/>
            <w:lang w:val="el-GR"/>
          </w:rPr>
          <w:t>https://manageroftheyear.gr/</w:t>
        </w:r>
      </w:hyperlink>
    </w:p>
    <w:p w14:paraId="46A4F691" w14:textId="51283475" w:rsidR="00AE731F" w:rsidRDefault="00AE731F" w:rsidP="00AC5A1C">
      <w:p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Δηλώστε τώρα την Υποψηφιότητά σας στο:</w:t>
      </w:r>
    </w:p>
    <w:p w14:paraId="1514F86E" w14:textId="0C52BB0E" w:rsidR="00AE731F" w:rsidRDefault="00000000" w:rsidP="00AC5A1C">
      <w:pPr>
        <w:jc w:val="both"/>
        <w:rPr>
          <w:rFonts w:ascii="Tahoma" w:hAnsi="Tahoma" w:cs="Tahoma"/>
          <w:lang w:val="el-GR"/>
        </w:rPr>
      </w:pPr>
      <w:hyperlink r:id="rId8" w:history="1">
        <w:r w:rsidR="00AE731F" w:rsidRPr="005E3A9B">
          <w:rPr>
            <w:rStyle w:val="-"/>
            <w:rFonts w:ascii="Tahoma" w:hAnsi="Tahoma" w:cs="Tahoma"/>
            <w:lang w:val="el-GR"/>
          </w:rPr>
          <w:t>https://manageroftheyear.awardsplatform.com/</w:t>
        </w:r>
      </w:hyperlink>
      <w:r w:rsidR="00AE731F">
        <w:rPr>
          <w:rFonts w:ascii="Tahoma" w:hAnsi="Tahoma" w:cs="Tahoma"/>
          <w:lang w:val="el-GR"/>
        </w:rPr>
        <w:t xml:space="preserve"> </w:t>
      </w:r>
    </w:p>
    <w:p w14:paraId="1ACB07AE" w14:textId="66102980" w:rsidR="00AE731F" w:rsidRPr="00AC5A1C" w:rsidRDefault="00AE731F" w:rsidP="00AC5A1C">
      <w:p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Σας αξίζει να διακριθείτε!</w:t>
      </w:r>
    </w:p>
    <w:p w14:paraId="15BEBF16" w14:textId="77777777" w:rsidR="000E499F" w:rsidRPr="00AE731F" w:rsidRDefault="000E499F" w:rsidP="00CF0235">
      <w:pPr>
        <w:tabs>
          <w:tab w:val="left" w:pos="6096"/>
          <w:tab w:val="left" w:pos="6946"/>
        </w:tabs>
        <w:spacing w:after="0"/>
        <w:jc w:val="both"/>
        <w:rPr>
          <w:rFonts w:ascii="Tahoma" w:hAnsi="Tahoma" w:cs="Tahoma"/>
          <w:lang w:val="el-GR"/>
        </w:rPr>
      </w:pPr>
    </w:p>
    <w:p w14:paraId="4A7BB12C" w14:textId="5CDEBE68" w:rsidR="00AE731F" w:rsidRPr="00D47C68" w:rsidRDefault="00AE731F" w:rsidP="00AE731F">
      <w:pPr>
        <w:spacing w:line="240" w:lineRule="auto"/>
        <w:jc w:val="both"/>
        <w:rPr>
          <w:rFonts w:ascii="Tahoma" w:hAnsi="Tahoma" w:cs="Tahoma"/>
          <w:lang w:val="el-GR"/>
        </w:rPr>
      </w:pPr>
    </w:p>
    <w:p w14:paraId="0648B7DC" w14:textId="77777777" w:rsidR="00AE731F" w:rsidRPr="00D47C68" w:rsidRDefault="00AE731F" w:rsidP="00AE731F">
      <w:pPr>
        <w:pBdr>
          <w:bottom w:val="single" w:sz="12" w:space="1" w:color="auto"/>
        </w:pBdr>
        <w:jc w:val="both"/>
        <w:rPr>
          <w:rFonts w:ascii="Tahoma" w:hAnsi="Tahoma" w:cs="Tahoma"/>
          <w:b/>
          <w:lang w:val="el-GR"/>
        </w:rPr>
      </w:pPr>
    </w:p>
    <w:p w14:paraId="2EC2225A" w14:textId="77777777" w:rsidR="00AE731F" w:rsidRPr="00876AFE" w:rsidRDefault="00AE731F" w:rsidP="00AE731F">
      <w:pPr>
        <w:jc w:val="both"/>
        <w:rPr>
          <w:rFonts w:ascii="Tahoma" w:hAnsi="Tahoma" w:cs="Tahoma"/>
          <w:lang w:val="el-GR"/>
        </w:rPr>
      </w:pPr>
    </w:p>
    <w:p w14:paraId="68ACAFB5" w14:textId="77777777" w:rsidR="00AE731F" w:rsidRDefault="00AE731F" w:rsidP="00AE731F">
      <w:pPr>
        <w:jc w:val="both"/>
        <w:rPr>
          <w:rFonts w:ascii="Tahoma" w:hAnsi="Tahoma" w:cs="Tahoma"/>
          <w:lang w:val="el-GR"/>
        </w:rPr>
      </w:pPr>
      <w:r w:rsidRPr="00CD75AA">
        <w:rPr>
          <w:rFonts w:ascii="Tahoma" w:hAnsi="Tahoma" w:cs="Tahoma"/>
          <w:lang w:val="el-GR"/>
        </w:rPr>
        <w:t>Για περισσότερες πληροφορίες:</w:t>
      </w:r>
    </w:p>
    <w:p w14:paraId="43DDAADD" w14:textId="77777777" w:rsidR="00AE731F" w:rsidRPr="00782D30" w:rsidRDefault="00AE731F" w:rsidP="00AE731F">
      <w:p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b/>
          <w:lang w:val="el-GR"/>
        </w:rPr>
        <w:t>Νάνσυ</w:t>
      </w:r>
      <w:r w:rsidRPr="00782D30">
        <w:rPr>
          <w:rFonts w:ascii="Tahoma" w:hAnsi="Tahoma" w:cs="Tahoma"/>
          <w:b/>
          <w:lang w:val="el-GR"/>
        </w:rPr>
        <w:t xml:space="preserve"> </w:t>
      </w:r>
      <w:r>
        <w:rPr>
          <w:rFonts w:ascii="Tahoma" w:hAnsi="Tahoma" w:cs="Tahoma"/>
          <w:b/>
          <w:lang w:val="el-GR"/>
        </w:rPr>
        <w:t>Βογιατζή</w:t>
      </w:r>
      <w:r w:rsidRPr="00782D30">
        <w:rPr>
          <w:rFonts w:ascii="Tahoma" w:hAnsi="Tahoma" w:cs="Tahoma"/>
          <w:b/>
          <w:lang w:val="el-GR"/>
        </w:rPr>
        <w:t xml:space="preserve">, </w:t>
      </w:r>
      <w:r w:rsidRPr="009E1D1C">
        <w:rPr>
          <w:rFonts w:ascii="Tahoma" w:hAnsi="Tahoma" w:cs="Tahoma"/>
        </w:rPr>
        <w:t>Slide</w:t>
      </w:r>
      <w:r w:rsidRPr="00782D30">
        <w:rPr>
          <w:rFonts w:ascii="Tahoma" w:hAnsi="Tahoma" w:cs="Tahoma"/>
          <w:lang w:val="el-GR"/>
        </w:rPr>
        <w:t>2</w:t>
      </w:r>
      <w:r w:rsidRPr="009E1D1C">
        <w:rPr>
          <w:rFonts w:ascii="Tahoma" w:hAnsi="Tahoma" w:cs="Tahoma"/>
        </w:rPr>
        <w:t>Open</w:t>
      </w:r>
      <w:r w:rsidRPr="00782D30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</w:rPr>
        <w:t>Communications</w:t>
      </w:r>
      <w:r w:rsidRPr="00782D30">
        <w:rPr>
          <w:rFonts w:ascii="Tahoma" w:hAnsi="Tahoma" w:cs="Tahoma"/>
          <w:lang w:val="el-GR"/>
        </w:rPr>
        <w:t xml:space="preserve">, </w:t>
      </w:r>
      <w:proofErr w:type="spellStart"/>
      <w:r w:rsidRPr="00C85181">
        <w:rPr>
          <w:rFonts w:ascii="Tahoma" w:hAnsi="Tahoma" w:cs="Tahoma"/>
          <w:lang w:val="el-GR"/>
        </w:rPr>
        <w:t>τη</w:t>
      </w:r>
      <w:r>
        <w:rPr>
          <w:rFonts w:ascii="Tahoma" w:hAnsi="Tahoma" w:cs="Tahoma"/>
          <w:lang w:val="el-GR"/>
        </w:rPr>
        <w:t>λ</w:t>
      </w:r>
      <w:proofErr w:type="spellEnd"/>
      <w:r w:rsidRPr="00782D30">
        <w:rPr>
          <w:rFonts w:ascii="Tahoma" w:hAnsi="Tahoma" w:cs="Tahoma"/>
          <w:lang w:val="el-GR"/>
        </w:rPr>
        <w:t xml:space="preserve">.: 210 3004808, </w:t>
      </w:r>
      <w:proofErr w:type="spellStart"/>
      <w:r w:rsidRPr="00EE7204">
        <w:rPr>
          <w:rFonts w:ascii="Tahoma" w:hAnsi="Tahoma" w:cs="Tahoma"/>
          <w:lang w:val="el-GR"/>
        </w:rPr>
        <w:t>κιν</w:t>
      </w:r>
      <w:proofErr w:type="spellEnd"/>
      <w:r w:rsidRPr="00782D30">
        <w:rPr>
          <w:rFonts w:ascii="Tahoma" w:hAnsi="Tahoma" w:cs="Tahoma"/>
          <w:lang w:val="el-GR"/>
        </w:rPr>
        <w:t xml:space="preserve">.: 697 641 1114, </w:t>
      </w:r>
    </w:p>
    <w:p w14:paraId="29F0C0A5" w14:textId="01C3F7E0" w:rsidR="00AE731F" w:rsidRPr="00AE731F" w:rsidRDefault="00AE731F" w:rsidP="00AE731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email</w:t>
      </w:r>
      <w:r w:rsidRPr="0064783A">
        <w:rPr>
          <w:rFonts w:ascii="Tahoma" w:hAnsi="Tahoma" w:cs="Tahoma"/>
        </w:rPr>
        <w:t xml:space="preserve">: </w:t>
      </w:r>
      <w:hyperlink r:id="rId9" w:history="1">
        <w:r w:rsidRPr="00267092">
          <w:rPr>
            <w:rStyle w:val="-"/>
            <w:rFonts w:ascii="Tahoma" w:hAnsi="Tahoma" w:cs="Tahoma"/>
          </w:rPr>
          <w:t>nvog@slide2open.net</w:t>
        </w:r>
      </w:hyperlink>
      <w:r w:rsidRPr="0064783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website: </w:t>
      </w:r>
      <w:hyperlink r:id="rId10" w:history="1">
        <w:r w:rsidRPr="005E3A9B">
          <w:rPr>
            <w:rStyle w:val="-"/>
            <w:rFonts w:ascii="Tahoma" w:hAnsi="Tahoma" w:cs="Tahoma"/>
          </w:rPr>
          <w:t>https://manageroftheyear.gr/</w:t>
        </w:r>
      </w:hyperlink>
      <w:r w:rsidRPr="00AE731F">
        <w:rPr>
          <w:rFonts w:ascii="Tahoma" w:hAnsi="Tahoma" w:cs="Tahoma"/>
        </w:rPr>
        <w:t xml:space="preserve"> </w:t>
      </w:r>
    </w:p>
    <w:p w14:paraId="141B440C" w14:textId="77777777" w:rsidR="00AE731F" w:rsidRPr="00CD75AA" w:rsidRDefault="00AE731F" w:rsidP="00AE731F">
      <w:pPr>
        <w:rPr>
          <w:rFonts w:ascii="Tahoma" w:hAnsi="Tahoma" w:cs="Tahoma"/>
        </w:rPr>
      </w:pPr>
    </w:p>
    <w:p w14:paraId="247706F3" w14:textId="1AE957AF" w:rsidR="000E499F" w:rsidRPr="00F96897" w:rsidRDefault="000E499F" w:rsidP="008B4AFA">
      <w:pPr>
        <w:tabs>
          <w:tab w:val="left" w:pos="5812"/>
          <w:tab w:val="left" w:pos="6946"/>
        </w:tabs>
        <w:spacing w:after="0"/>
        <w:jc w:val="both"/>
        <w:rPr>
          <w:rFonts w:ascii="Tahoma" w:hAnsi="Tahoma" w:cs="Tahoma"/>
        </w:rPr>
      </w:pPr>
    </w:p>
    <w:sectPr w:rsidR="000E499F" w:rsidRPr="00F96897" w:rsidSect="006C1A11">
      <w:headerReference w:type="even" r:id="rId11"/>
      <w:headerReference w:type="default" r:id="rId12"/>
      <w:headerReference w:type="first" r:id="rId13"/>
      <w:pgSz w:w="11906" w:h="16838" w:code="9"/>
      <w:pgMar w:top="1440" w:right="707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CA05" w14:textId="77777777" w:rsidR="000B369F" w:rsidRDefault="000B369F" w:rsidP="00CF0235">
      <w:pPr>
        <w:spacing w:after="0" w:line="240" w:lineRule="auto"/>
      </w:pPr>
      <w:r>
        <w:separator/>
      </w:r>
    </w:p>
  </w:endnote>
  <w:endnote w:type="continuationSeparator" w:id="0">
    <w:p w14:paraId="303C32E1" w14:textId="77777777" w:rsidR="000B369F" w:rsidRDefault="000B369F" w:rsidP="00CF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6FBA" w14:textId="77777777" w:rsidR="000B369F" w:rsidRDefault="000B369F" w:rsidP="00CF0235">
      <w:pPr>
        <w:spacing w:after="0" w:line="240" w:lineRule="auto"/>
      </w:pPr>
      <w:r>
        <w:separator/>
      </w:r>
    </w:p>
  </w:footnote>
  <w:footnote w:type="continuationSeparator" w:id="0">
    <w:p w14:paraId="0E438E9B" w14:textId="77777777" w:rsidR="000B369F" w:rsidRDefault="000B369F" w:rsidP="00CF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7ADC" w14:textId="77777777" w:rsidR="00CF0235" w:rsidRDefault="00000000">
    <w:pPr>
      <w:pStyle w:val="a3"/>
    </w:pPr>
    <w:r>
      <w:rPr>
        <w:noProof/>
      </w:rPr>
      <w:pict w14:anchorId="1AF8EA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95735" o:spid="_x0000_s1026" type="#_x0000_t75" style="position:absolute;margin-left:0;margin-top:0;width:457.7pt;height:647.4pt;z-index:-251657216;mso-position-horizontal:center;mso-position-horizontal-relative:margin;mso-position-vertical:center;mso-position-vertical-relative:margin" o:allowincell="f">
          <v:imagedata r:id="rId1" o:title="ManagerOfTheYear2022_epistoloxar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0C0F" w14:textId="77777777" w:rsidR="00CF0235" w:rsidRDefault="00000000">
    <w:pPr>
      <w:pStyle w:val="a3"/>
    </w:pPr>
    <w:r>
      <w:rPr>
        <w:noProof/>
      </w:rPr>
      <w:pict w14:anchorId="5A4E7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95736" o:spid="_x0000_s1027" type="#_x0000_t75" style="position:absolute;margin-left:-42.15pt;margin-top:-71.5pt;width:594.15pt;height:840.35pt;z-index:-251656192;mso-position-horizontal-relative:margin;mso-position-vertical-relative:margin" o:allowincell="f">
          <v:imagedata r:id="rId1" o:title="ManagerOfTheYear2022_epistoloxar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33B3" w14:textId="77777777" w:rsidR="00CF0235" w:rsidRDefault="00000000">
    <w:pPr>
      <w:pStyle w:val="a3"/>
    </w:pPr>
    <w:r>
      <w:rPr>
        <w:noProof/>
      </w:rPr>
      <w:pict w14:anchorId="0F799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95734" o:spid="_x0000_s1025" type="#_x0000_t75" style="position:absolute;margin-left:0;margin-top:0;width:457.7pt;height:647.4pt;z-index:-251658240;mso-position-horizontal:center;mso-position-horizontal-relative:margin;mso-position-vertical:center;mso-position-vertical-relative:margin" o:allowincell="f">
          <v:imagedata r:id="rId1" o:title="ManagerOfTheYear2022_epistoloxar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35"/>
    <w:rsid w:val="000056BE"/>
    <w:rsid w:val="00093624"/>
    <w:rsid w:val="000B369F"/>
    <w:rsid w:val="000B589C"/>
    <w:rsid w:val="000E499F"/>
    <w:rsid w:val="001562A9"/>
    <w:rsid w:val="001A2AE1"/>
    <w:rsid w:val="001A5616"/>
    <w:rsid w:val="001D26B8"/>
    <w:rsid w:val="00204526"/>
    <w:rsid w:val="002431AD"/>
    <w:rsid w:val="00262E20"/>
    <w:rsid w:val="00275092"/>
    <w:rsid w:val="00280C00"/>
    <w:rsid w:val="002820E5"/>
    <w:rsid w:val="00303EBB"/>
    <w:rsid w:val="00325223"/>
    <w:rsid w:val="00330C40"/>
    <w:rsid w:val="00334277"/>
    <w:rsid w:val="003448FF"/>
    <w:rsid w:val="003612BF"/>
    <w:rsid w:val="00361415"/>
    <w:rsid w:val="00363B13"/>
    <w:rsid w:val="00375745"/>
    <w:rsid w:val="003923CA"/>
    <w:rsid w:val="003A1D85"/>
    <w:rsid w:val="003A328C"/>
    <w:rsid w:val="003B0E35"/>
    <w:rsid w:val="003C2532"/>
    <w:rsid w:val="003E2DE0"/>
    <w:rsid w:val="0041713F"/>
    <w:rsid w:val="004657E9"/>
    <w:rsid w:val="004B52EF"/>
    <w:rsid w:val="00511657"/>
    <w:rsid w:val="00583C58"/>
    <w:rsid w:val="005D075C"/>
    <w:rsid w:val="005E6F8F"/>
    <w:rsid w:val="00653FEC"/>
    <w:rsid w:val="00660724"/>
    <w:rsid w:val="00664664"/>
    <w:rsid w:val="00667567"/>
    <w:rsid w:val="00680DEC"/>
    <w:rsid w:val="006C1A11"/>
    <w:rsid w:val="006C25B6"/>
    <w:rsid w:val="006D6A21"/>
    <w:rsid w:val="00700672"/>
    <w:rsid w:val="007517F5"/>
    <w:rsid w:val="00782D30"/>
    <w:rsid w:val="007B30C4"/>
    <w:rsid w:val="008142E4"/>
    <w:rsid w:val="008324F6"/>
    <w:rsid w:val="00866ED7"/>
    <w:rsid w:val="008A4269"/>
    <w:rsid w:val="008B4AFA"/>
    <w:rsid w:val="008D4774"/>
    <w:rsid w:val="008F69F4"/>
    <w:rsid w:val="00914D62"/>
    <w:rsid w:val="0093267A"/>
    <w:rsid w:val="009345BC"/>
    <w:rsid w:val="0096517B"/>
    <w:rsid w:val="009721BC"/>
    <w:rsid w:val="009739D1"/>
    <w:rsid w:val="009B2719"/>
    <w:rsid w:val="009B2EDF"/>
    <w:rsid w:val="009D51A9"/>
    <w:rsid w:val="009D5473"/>
    <w:rsid w:val="00A659D2"/>
    <w:rsid w:val="00A77EF9"/>
    <w:rsid w:val="00A85D71"/>
    <w:rsid w:val="00AC5A1C"/>
    <w:rsid w:val="00AE731F"/>
    <w:rsid w:val="00AF0A4C"/>
    <w:rsid w:val="00B11E4D"/>
    <w:rsid w:val="00B37AAE"/>
    <w:rsid w:val="00B410D9"/>
    <w:rsid w:val="00BC566E"/>
    <w:rsid w:val="00BE281C"/>
    <w:rsid w:val="00C02FB5"/>
    <w:rsid w:val="00C40D6A"/>
    <w:rsid w:val="00C935B0"/>
    <w:rsid w:val="00C95995"/>
    <w:rsid w:val="00CB36A7"/>
    <w:rsid w:val="00CE4F16"/>
    <w:rsid w:val="00CF0235"/>
    <w:rsid w:val="00D210C3"/>
    <w:rsid w:val="00D722AD"/>
    <w:rsid w:val="00E2554A"/>
    <w:rsid w:val="00E51CD4"/>
    <w:rsid w:val="00E577D4"/>
    <w:rsid w:val="00E824C4"/>
    <w:rsid w:val="00EF0E26"/>
    <w:rsid w:val="00F24A24"/>
    <w:rsid w:val="00F458C8"/>
    <w:rsid w:val="00F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8D9D5"/>
  <w15:chartTrackingRefBased/>
  <w15:docId w15:val="{8D7C97BB-2516-4D67-9DD6-ACD82405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0235"/>
  </w:style>
  <w:style w:type="paragraph" w:styleId="a4">
    <w:name w:val="footer"/>
    <w:basedOn w:val="a"/>
    <w:link w:val="Char0"/>
    <w:uiPriority w:val="99"/>
    <w:unhideWhenUsed/>
    <w:rsid w:val="00CF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0235"/>
  </w:style>
  <w:style w:type="character" w:customStyle="1" w:styleId="mr1">
    <w:name w:val="mr1"/>
    <w:basedOn w:val="a0"/>
    <w:rsid w:val="00CF0235"/>
  </w:style>
  <w:style w:type="character" w:customStyle="1" w:styleId="visually-hidden">
    <w:name w:val="visually-hidden"/>
    <w:basedOn w:val="a0"/>
    <w:rsid w:val="00CF0235"/>
  </w:style>
  <w:style w:type="character" w:customStyle="1" w:styleId="t-14">
    <w:name w:val="t-14"/>
    <w:basedOn w:val="a0"/>
    <w:rsid w:val="00CF0235"/>
  </w:style>
  <w:style w:type="character" w:styleId="a5">
    <w:name w:val="annotation reference"/>
    <w:basedOn w:val="a0"/>
    <w:uiPriority w:val="99"/>
    <w:semiHidden/>
    <w:unhideWhenUsed/>
    <w:rsid w:val="006D6A2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6D6A21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6D6A21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D6A21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6D6A21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D6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6D6A2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E731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E731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roftheyear.awardsplatform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anageroftheyear.gr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anageroftheyear.gr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vog@slide2open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Travlou</dc:creator>
  <cp:keywords/>
  <dc:description/>
  <cp:lastModifiedBy>ΒΑΣΙΛΙΚΗ ΚΟΝΤΟΜΑΝΟΥ</cp:lastModifiedBy>
  <cp:revision>2</cp:revision>
  <cp:lastPrinted>2022-05-26T17:53:00Z</cp:lastPrinted>
  <dcterms:created xsi:type="dcterms:W3CDTF">2022-10-12T14:25:00Z</dcterms:created>
  <dcterms:modified xsi:type="dcterms:W3CDTF">2022-10-12T14:25:00Z</dcterms:modified>
</cp:coreProperties>
</file>